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0" w:type="dxa"/>
        <w:tblCellMar>
          <w:left w:w="0" w:type="dxa"/>
          <w:right w:w="0" w:type="dxa"/>
        </w:tblCellMar>
        <w:tblLook w:val="0000"/>
      </w:tblPr>
      <w:tblGrid>
        <w:gridCol w:w="4760"/>
        <w:gridCol w:w="3420"/>
        <w:gridCol w:w="3380"/>
        <w:gridCol w:w="2500"/>
      </w:tblGrid>
      <w:tr w:rsidR="00000000">
        <w:trPr>
          <w:trHeight w:val="78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PIANO FINANZIARIO</w:t>
            </w:r>
          </w:p>
        </w:tc>
      </w:tr>
      <w:tr w:rsidR="00000000">
        <w:trPr>
          <w:trHeight w:val="84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PROGETTO: Interventi straordinari di accoglienza integrata  - Interventi per il supporto ai percorsi di inserimento socio-economico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Misura di accoglienza straordinaria destinata a casi di  vulnerabilità sociale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OCI DI SPESA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Contributo richiesto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Co-finanziamento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TOTALE                       </w:t>
            </w:r>
          </w:p>
        </w:tc>
      </w:tr>
      <w:tr w:rsidR="0000000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Personale dipendente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Personale esterno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Acquisto di beni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Immobili e utenze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Spese per l'assistenza ai beneficiari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675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76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 Interventi per il supporto agli strumenti e ai percorsi di inserimento socio-economico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VOCI DI SPESA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Contributo richiesto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Co-finanziamento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TOTALE                       </w:t>
            </w:r>
          </w:p>
        </w:tc>
      </w:tr>
      <w:tr w:rsidR="0000000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Personale dipendente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Personale esterno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Acquisto di beni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Immobili e utenze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Spese per l'assistenza ai beneficiari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34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                      (Nome e cognome del Legale rappresentante </w:t>
            </w:r>
          </w:p>
        </w:tc>
      </w:tr>
      <w:tr w:rsidR="00000000">
        <w:trPr>
          <w:trHeight w:val="45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Firma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A949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000000" w:rsidRDefault="00A949AD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AD" w:rsidRDefault="00A949AD" w:rsidP="00A949AD">
      <w:r>
        <w:separator/>
      </w:r>
    </w:p>
  </w:endnote>
  <w:endnote w:type="continuationSeparator" w:id="1">
    <w:p w:rsidR="00A949AD" w:rsidRDefault="00A949AD" w:rsidP="00A9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AD" w:rsidRDefault="00A949AD" w:rsidP="00A949AD">
      <w:r>
        <w:separator/>
      </w:r>
    </w:p>
  </w:footnote>
  <w:footnote w:type="continuationSeparator" w:id="1">
    <w:p w:rsidR="00A949AD" w:rsidRDefault="00A949AD" w:rsidP="00A94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Intestazione"/>
    </w:pPr>
    <w:r>
      <w:t xml:space="preserve">Allegato 2 </w:t>
    </w:r>
    <w: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AD" w:rsidRDefault="00A949A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D6D"/>
    <w:rsid w:val="00A949AD"/>
    <w:rsid w:val="00DB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949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49A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94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49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PIANO FINANZIARIO</vt:lpstr>
    </vt:vector>
  </TitlesOfParts>
  <Company>Comune di Torino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FINANZIARIO</dc:title>
  <dc:creator>u181655</dc:creator>
  <cp:lastModifiedBy>Alessandro</cp:lastModifiedBy>
  <cp:revision>3</cp:revision>
  <dcterms:created xsi:type="dcterms:W3CDTF">2021-04-21T07:46:00Z</dcterms:created>
  <dcterms:modified xsi:type="dcterms:W3CDTF">2021-04-21T07:46:00Z</dcterms:modified>
</cp:coreProperties>
</file>