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CRESCERE IN CITTA’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SCHEDA A - CLASSICA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MODULO PER LA PRESENTAZIONE DI PROPOSTE EDUCATIVE E FORMATIVE DA INSERIRE NEL CATALOGO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CRESCERE IN CITTÀ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(duplicare il presente modulo per ogni proposta presentata)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Proposta n° ………..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ENTE 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TITOLO DELLA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FILONE TEMATICO DELLA PROPOSTA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(indicare il filone prevalente)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SOSTENIBILITÀ AMBIENTALE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LINGUAGGI ESPRESSIVI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CONOSCERE LA CITTÀ E LA TUTELA DEL PATRIMONIO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  <w:highlight w:val="cyan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COMPETENZE E CITTADINANZA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COSTITUZIONE, DIRITTI E CITTADINANZA INCLUSIVA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CULTURA LUDICA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BENESSERE E SALUTE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RIVOLTO A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(è possibile contrassegnare più caselle)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NIDI D’INFANZIA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SCUOLE DELL’INFANZIA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SCUOLE PRIMARIE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SCUOLE SECONDARIE DI PRIMO GRADO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SCUOLE SECONDARIE DI SECONDO GRADO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FORMAZIONE ADULTI (educatori, insegnanti, genitori, ….)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ADATTA A PERSONE CON DISABILITA’ MOTORIA/SENSORIALE/COGNITIVA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SI’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se sì, inserire eventuali precisazioni per indicare a quali tipologie di disabilità è adatta: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OBIETTIVI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(indicare sinteticamente gli obiettivi del percorso) MAX 600 caratteri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descrivere le attività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di tale proposta con l’illustrazione dei diversi incontri,  indicare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la metodologia applicata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indicare quali sono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gli aspetti originali e/o innovativi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di tale proposta) MAX 3000 caratteri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COSTO PREVISTO A CARICO DEI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(indicare il costo lordo,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comprensivo dell’eventuale IVA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per singolo utente o in alternativa per classe, specificare se il costo si riferisce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a uno o più incontri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   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CALENDARIO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(indicare il numero degli incontri, la durata approssimativa di ogni incontro, il periodo dell’anno in cui si svolgono, ...)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SEDE DI SVOLGIMENTO DELL’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(è possibile contrassegnare più caselle)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sede individuata dall’ente/associazione proponente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via ________________________________________  n. _________ città  ____________________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la sede è situata sul territorio della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Circoscrizione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presso la scuola richiedente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attività erogabile on-line (anche solo in parte)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DESCRIZIONE DELL’ESPERIENZA PROFESSIONALE DEL PERSONALE IMPIEGATO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(Elencare in modo dettagliato i titoli, la formazione e le esperienze realizzate nell’ultimo biennio dal personale che si intende impiegare nella realizzazione delle attività, da cui si desuma un curriculum coerente con il filone ed i destinatari di tale proposta progettuale)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dell’ultimo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dell’ultimo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7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Ind w:w="0.0" w:type="dxa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di Studio e corsi di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Esperienze dell’ultimo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7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 xml:space="preserve">     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Nel caso in cui il suddetto personale al momento della realizzazione delle attività non fosse più disponibile, l’ente proponente si impegna a sostituirlo con altre risorse umane in possesso di titoli e/o esperienze equivalenti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ALTRE INDICAZIONI/NOTE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(indicare eventuali altre precisazioni sulla proposta)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97"/>
        </w:tabs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Allegato 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paragraph" w:styleId="Titolo7">
    <w:name w:val="heading 7"/>
    <w:basedOn w:val="Normale"/>
    <w:next w:val="Normale"/>
    <w:pPr>
      <w:keepNext w:val="1"/>
      <w:spacing w:line="240" w:lineRule="auto"/>
      <w:ind w:hanging="2"/>
      <w:outlineLvl w:val="6"/>
    </w:pPr>
    <w:rPr>
      <w:rFonts w:ascii="Calibri" w:cs="Calibri" w:hAnsi="Calibri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character" w:styleId="Heading1Char" w:customStyle="1">
    <w:name w:val="Heading 1 Char"/>
    <w:rPr>
      <w:rFonts w:ascii="Calibri" w:cs="Times New Roman" w:eastAsia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eastAsia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 w:val="1"/>
    </w:pPr>
  </w:style>
  <w:style w:type="paragraph" w:styleId="NormaleWeb">
    <w:name w:val="Normal (Web)"/>
    <w:basedOn w:val="Normale"/>
    <w:qFormat w:val="1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kSoI7Uq1fc9TBDgcvP8uDJWmg==">AMUW2mVjblRze4mULSib/fQd5PTZRLCpp56NJf0TveHBOUCEMMnnqGfTootmX7ExSA8VK90CVYfd+lMQa/L/toA/A68YRga16T6oELobwUDUQNtr0j1KX/lC3IsoPIa/xw18KxVrdYOm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2022-04-15T09:40:00Z</dcterms:created>
  <dc:creator>CRISTINA GALETTO</dc:creator>
</cp:coreProperties>
</file>