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-1134"/>
          <w:tab w:val="left" w:leader="none" w:pos="-568"/>
          <w:tab w:val="left" w:leader="none" w:pos="-1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</w:tabs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PROGETTO EUROPEO FUSILLI (CUP C12I20000120006) E SME4GREEN (CUP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C17F21000010006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). AVVISO PUBBLICO “LIVING LAB CIBO CIRCOLARE” -  ASSEGNAZIONE DI CONTRIBUTI A PROGETTI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rtl w:val="0"/>
          </w:rPr>
          <w:t xml:space="preserve">DI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SPERIMENTAZIONE DI SOLUZIONI INNOVATIVE DI ECONOMIA CIRCOLARE PER IL  CIBO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2 - SCHEDA PROGETTO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DENOMINAZIONE IMPRESA: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E SINTESI DEL PROGETTO DI SPERIMENTAZIONE: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DESCRIZIONE DEL 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360" w:hanging="360"/>
        <w:jc w:val="both"/>
        <w:rPr>
          <w:rFonts w:ascii="Bookman Old Style" w:cs="Bookman Old Style" w:eastAsia="Bookman Old Style" w:hAnsi="Bookman Old Style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Presentazione sintetica del soggetto proponente e dell’attività prevalente svolta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(max 2000 battute)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360" w:firstLine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1134"/>
        </w:tabs>
        <w:ind w:left="360" w:hanging="36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Descrizione del team di lavoro e delle professionalità impiegate nell’attività: componenti, ruolo, esperienza, short-bio con focus su esperienze pregresse o in corso legate all’economia circolare e/o al tema del cibo in ambito consumo, produzione, distribuzione o commercializzazione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(max 5000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0" w:firstLine="0"/>
        <w:jc w:val="both"/>
        <w:rPr>
          <w:rFonts w:ascii="Bookman Old Style" w:cs="Bookman Old Style" w:eastAsia="Bookman Old Style" w:hAnsi="Bookman Old Style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hanging="2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DESCRIZIONE DELLA PROPOSTA PROGETTUALE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2.1 Descrizione della sperimentazione, quali sono gli obiettivi e le attività della proposta, quali gli elementi caratterizzanti in senso circolare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(max 5000 battute)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2.2 Illustrare la fattibilità tecnica della sperimentazione, la potenziale replicabilità e la sostenibilità ambientale e sociale della proposta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(max 3000 battute)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2.3 Descrizione dell’innovatività dei sistemi, servizi, e delle soluzioni e strumenti utilizzati nell’ambito della proposta progettuale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(max 3000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2.4 Descrivere a chi si rivolge la proposta (la/le comunità target) e quali sono le criticità affrontate e quali i benefici e gli impatti positivi attesi  sulla comunità di riferimento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(max 3000 battute)</w:t>
      </w:r>
    </w:p>
    <w:p w:rsidR="00000000" w:rsidDel="00000000" w:rsidP="00000000" w:rsidRDefault="00000000" w:rsidRPr="00000000" w14:paraId="00000021">
      <w:pP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2.5 Area di intervento proposta specificando nel caso di sperimentazione fisiche la disponibilità o meno del sito, ovvero la presenza di accordi di utilizzo già in essere o meno. </w:t>
      </w:r>
    </w:p>
    <w:p w:rsidR="00000000" w:rsidDel="00000000" w:rsidP="00000000" w:rsidRDefault="00000000" w:rsidRPr="00000000" w14:paraId="00000023">
      <w:pPr>
        <w:spacing w:line="276" w:lineRule="auto"/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max 1000 battute)</w:t>
      </w:r>
    </w:p>
    <w:p w:rsidR="00000000" w:rsidDel="00000000" w:rsidP="00000000" w:rsidRDefault="00000000" w:rsidRPr="00000000" w14:paraId="00000024">
      <w:pPr>
        <w:ind w:hanging="2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2.6 Descrizione della coerenza della proposta con gli obiettivi dell’Avviso e con le finalità dei progetti FUSILLI e SME4GREEN.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(max 2000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2.7 Descrizione del piano di sperimentazione, ivi incluse le fasi di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progettazione operativa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 attività, le condizioni necessarie a consentire l’avvio e la gestione con particolare attenzione ai rischi e alle strategie di mitigazione. </w:t>
      </w:r>
    </w:p>
    <w:p w:rsidR="00000000" w:rsidDel="00000000" w:rsidP="00000000" w:rsidRDefault="00000000" w:rsidRPr="00000000" w14:paraId="0000002A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(max 4000 battute)</w:t>
      </w:r>
    </w:p>
    <w:p w:rsidR="00000000" w:rsidDel="00000000" w:rsidP="00000000" w:rsidRDefault="00000000" w:rsidRPr="00000000" w14:paraId="0000002B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2.8 Ove rilevante specificare la modalità di trattamento dati personali (tipologia di dati raccolti, da quale sistema/componente tecnologico, modalità di archiviazione e di trattamento) in conformità con la normativa GDPR.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(max 3000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2.9 Descrizione della sostenibilità economica del budget preventivato e del modello di business della soluzione a regime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(max 2000 battute)</w:t>
      </w:r>
    </w:p>
    <w:p w:rsidR="00000000" w:rsidDel="00000000" w:rsidP="00000000" w:rsidRDefault="00000000" w:rsidRPr="00000000" w14:paraId="00000032">
      <w:pPr>
        <w:tabs>
          <w:tab w:val="left" w:leader="none" w:pos="1134"/>
        </w:tabs>
        <w:ind w:hanging="2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</w:tabs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3969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3969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DURATA DELLA SPERIMENTAZIONE IN MESI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3969"/>
        </w:tabs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3969"/>
        </w:tabs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Breve illustrazione del cronoprogramma (allegato 4)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(max 1000 battute)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3969"/>
        </w:tabs>
        <w:ind w:hanging="2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BUDGET DI PROGETTO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 ricorda che il contributo massimo erogabile è di 10.000 € a fronte di un budget complessivo di 20.000 €, cfr. art. 7 Avviso)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3969"/>
        </w:tabs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Costo complessivo di progetto (in euro) </w:t>
        <w:tab/>
        <w:t xml:space="preserve">______________</w:t>
      </w:r>
    </w:p>
    <w:p w:rsidR="00000000" w:rsidDel="00000000" w:rsidP="00000000" w:rsidRDefault="00000000" w:rsidRPr="00000000" w14:paraId="0000003D">
      <w:pPr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Contributo alla sperimentazione richiesto (in euro)</w:t>
        <w:tab/>
        <w:t xml:space="preserve">______________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hanging="2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Breve illustrazione del budget (allegato 3)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(max 1000 battute)</w:t>
      </w:r>
    </w:p>
    <w:p w:rsidR="00000000" w:rsidDel="00000000" w:rsidP="00000000" w:rsidRDefault="00000000" w:rsidRPr="00000000" w14:paraId="00000041">
      <w:pPr>
        <w:ind w:hanging="2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hanging="2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hanging="2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                                                                                   firma del Legale Rappresentante 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                                                      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40" w:w="11900" w:orient="portrait"/>
      <w:pgMar w:bottom="1134" w:top="2217" w:left="1134" w:right="1134" w:header="623.6220472440946" w:footer="1848.1889763779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center" w:leader="none" w:pos="4153"/>
        <w:tab w:val="right" w:leader="none" w:pos="830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  <w:sz w:val="16"/>
        <w:szCs w:val="16"/>
      </w:rPr>
      <w:drawing>
        <wp:inline distB="114300" distT="114300" distL="114300" distR="114300">
          <wp:extent cx="884873" cy="252821"/>
          <wp:effectExtent b="0" l="0" r="0" t="0"/>
          <wp:docPr id="106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4873" cy="2528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sz w:val="16"/>
        <w:szCs w:val="16"/>
      </w:rPr>
      <w:drawing>
        <wp:inline distB="114300" distT="114300" distL="114300" distR="114300">
          <wp:extent cx="545788" cy="336107"/>
          <wp:effectExtent b="0" l="0" r="0" t="0"/>
          <wp:docPr id="106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5788" cy="336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tabs>
        <w:tab w:val="left" w:leader="none" w:pos="-1134"/>
        <w:tab w:val="left" w:leader="none" w:pos="-568"/>
        <w:tab w:val="left" w:leader="none" w:pos="-1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jc w:val="both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384"/>
      <w:jc w:val="center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</w:rPr>
      <w:drawing>
        <wp:inline distB="114300" distT="114300" distL="114300" distR="114300">
          <wp:extent cx="2817975" cy="886932"/>
          <wp:effectExtent b="0" l="0" r="0" t="0"/>
          <wp:docPr id="106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41662" r="0" t="0"/>
                  <a:stretch>
                    <a:fillRect/>
                  </a:stretch>
                </pic:blipFill>
                <pic:spPr>
                  <a:xfrm>
                    <a:off x="0" y="0"/>
                    <a:ext cx="2817975" cy="8869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</w:rPr>
      <w:drawing>
        <wp:inline distB="114300" distT="114300" distL="114300" distR="114300">
          <wp:extent cx="1234912" cy="858160"/>
          <wp:effectExtent b="0" l="0" r="0" t="0"/>
          <wp:docPr id="106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4912" cy="858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384"/>
      <w:jc w:val="center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384"/>
      <w:jc w:val="center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9200" cy="10693400"/>
          <wp:effectExtent b="0" l="0" r="0" t="0"/>
          <wp:wrapNone/>
          <wp:docPr id="107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9200" cy="10693400"/>
          <wp:effectExtent b="0" l="0" r="0" t="0"/>
          <wp:wrapNone/>
          <wp:docPr id="10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 w:val="1"/>
    <w:rsid w:val="00EC2B0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2B0E"/>
  </w:style>
  <w:style w:type="paragraph" w:styleId="NormaleWeb">
    <w:name w:val="Normal (Web)"/>
    <w:basedOn w:val="Normale"/>
    <w:uiPriority w:val="99"/>
    <w:unhideWhenUsed w:val="1"/>
    <w:rsid w:val="00EC2B0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Carpredefinitoparagrafo"/>
    <w:rsid w:val="00EC2B0E"/>
  </w:style>
  <w:style w:type="character" w:styleId="Collegamentoipertestuale">
    <w:name w:val="Hyperlink"/>
    <w:basedOn w:val="Carpredefinitoparagrafo"/>
    <w:uiPriority w:val="99"/>
    <w:unhideWhenUsed w:val="1"/>
    <w:rsid w:val="00596EFD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596EFD"/>
    <w:rPr>
      <w:color w:val="605e5c"/>
      <w:shd w:color="auto" w:fill="e1dfdd" w:val="clear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96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596EF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596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96EF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96EFD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96EFD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96EFD"/>
    <w:rPr>
      <w:rFonts w:ascii="Segoe UI" w:cs="Segoe UI" w:hAnsi="Segoe UI"/>
      <w:sz w:val="18"/>
      <w:szCs w:val="18"/>
    </w:rPr>
  </w:style>
  <w:style w:type="character" w:styleId="Enfasigrassetto">
    <w:name w:val="Strong"/>
    <w:basedOn w:val="Carpredefinitoparagrafo"/>
    <w:uiPriority w:val="22"/>
    <w:qFormat w:val="1"/>
    <w:rsid w:val="003C6C66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990AC9"/>
    <w:pPr>
      <w:ind w:left="720"/>
      <w:contextualSpacing w:val="1"/>
    </w:p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CB72FD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CB72F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CB72FD"/>
    <w:rPr>
      <w:vertAlign w:val="superscript"/>
    </w:r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7C555B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C555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onite.eu/le-azioni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tVldNRBMKAHCEUJvsVLR0ra1g==">CgMxLjA4AHIhMVlpaThkSk1rLS1iZVpXRFBnSVFFNnV0RURQY0xIUmlw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2023-03-02T13:34:00Z</dcterms:created>
  <dc:creator>ELENA DEAMBROGIO</dc:creator>
</cp:coreProperties>
</file>