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90.0" w:type="dxa"/>
        <w:tblLayout w:type="fixed"/>
        <w:tblLook w:val="0000"/>
      </w:tblPr>
      <w:tblGrid>
        <w:gridCol w:w="6315"/>
        <w:gridCol w:w="3165"/>
        <w:tblGridChange w:id="0">
          <w:tblGrid>
            <w:gridCol w:w="6315"/>
            <w:gridCol w:w="3165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bookmarkStart w:colFirst="0" w:colLast="0" w:name="bookmark=id.30j0zll" w:id="0"/>
          <w:bookmarkEnd w:id="0"/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  simile da trasporre su carta intestata del richiedente da cui risulti la sua denominazione o ragione sociale, la sede legale ed il C.F./P.IVA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u w:val="single"/>
                <w:rtl w:val="0"/>
              </w:rPr>
              <w:t xml:space="preserve">ALLEGATO C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MODULO DI PRESENTAZIONE PREVENTIVO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DENOMINAZIONE MANIFESTAZIONE / INIZIATIVA/PROGETTO: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BILANCIO                                PREVENTIVO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ENTRATE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1. Contributi da Enti pubblici: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 Ministero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 Regione Piemonte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 Comune di Torino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 Circoscrizione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2. Risorse proprie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2,1 Quote associative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 Offerte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 Contributi soci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 Erogazioni liberali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 Altro (specificare)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ENTRATE (A)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BILANCIO PREVENTIVO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SPESE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SPESE DIRETTE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1.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1.0 Stipendi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 Collaborazioni e prestazioni artistiche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 Curatela artistica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 Consulenze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 Rimborso viaggi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1.5 Rimborsi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1.6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2. Servizi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 Servizi tecnici e artistici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 Studio progettuale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 Noleggio strutture e attrezzature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 Noleggio impianti tecnologici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 Servizi di allestimento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 Lavori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2.7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3.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3.1 Studio grafica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3.2 Stampa materiale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3.3 Produzioni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3.4 Sito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3.5 Ufficio Stampa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3.6 Acquisto spazi pubblicitari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3.7 Distribuzione materiale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3.8 Spedizioni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3.9 Varie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4. Servizi di rappresentanza e accoglienza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4.1 Attività di rappresentanza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4.2 Attività di accoglienza partecipanti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4.3 Traduzioni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4.4 Catering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5. Acquisti materiali di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 Materiali per le attività educative, sociali, sportive, artistiche...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5.2 Abbigliamento per le manifestazioni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5.3 Materiali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5.4 Materiali di premiazione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5.5 Materiali promozionali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6. Acquisti materiali durevoli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 Strumenti informatici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6.2 Macchinari e attrezzature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6.3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6. (imputabili nella misura massima del 20% annuo - quota di ammortamento e in misura proporzionale rispetto all'utilizzo legato allo svolgimento dell'iniziativa)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7. Locazioni/affitti/canoni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7.1 Locali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7.2 Impianti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7.3 Suolo Pubblico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7.4 Varie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8. Varie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8.1 Autorizzazioni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 Permessi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8.3 Assicurazioni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8.4 Siae / agibilità Inps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8.5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9. Spese indirette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(spese del progetto legate alla struttura amministrativa, cioè necessarie a supporto diretto o indiretto del personale che lavora sull'iniziativa – quota parte)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9.1 Impiego beni mobili in proprio possesso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 Impiego beni immobili in proprio possesso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9.3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9.4 Forniture d'ufficio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9.5 Personale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9.6 compensi a terzi (commercialista, fiscalista, notaio, ecc.)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9.7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9 (spesa massima pari al 10% del totale del preventivo di spesa)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hd w:fill="03f4fe" w:val="clear"/>
              <w:spacing w:after="0"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TOTALE SPESE COMPLESSIVO (B)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hd w:fill="03f4fe" w:val="clear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Totale Entrate (A)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Totale Spese (B)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 – B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(la differenza deve essere pari a zero)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Timbro e 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 COMPILARE SOLO IL CAMPO CHE INTERESSA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N.B. NEL PREDISPORRE LA COMPILAZIONE CONSULTARE IN MODO PARTICOLARE LA NOTA INFORMATIVA (ALL. F)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COMPILARE SEMPRE I TOTALI CON SFONDO CELESTE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dichiara che tutte le spese indicate nel preventivo sottoscritto saranno sostenute  dall'Associazione/Ente/Organismo scrivente.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Timbro e Firma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dichiara che il presente rendiconto è vero, reale e corrisponde alle effettive entrate introitate e spese sostenute per l'iniziativa di cui il dichiarante assume la piena e assoluta responsabilità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Timbro e 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widowControl w:val="1"/>
        <w:spacing w:after="160" w:before="0" w:line="252.00000000000003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it-IT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2" w:lineRule="auto"/>
      <w:jc w:val="left"/>
    </w:pPr>
    <w:rPr>
      <w:rFonts w:ascii="Calibri" w:cs="Times New Roman" w:eastAsia="Calibri" w:hAnsi="Calibri"/>
      <w:color w:val="00000a"/>
      <w:kern w:val="0"/>
      <w:sz w:val="22"/>
      <w:szCs w:val="22"/>
      <w:lang w:bidi="ar-SA" w:eastAsia="zh-CN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ratterepredefinitoparagrafo" w:customStyle="1">
    <w:name w:val="Carattere predefinito paragrafo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Times New Roman" w:cs="Lucida Sans" w:eastAsia="Microsoft YaHei" w:hAnsi="Times New Roman"/>
      <w:sz w:val="28"/>
      <w:szCs w:val="28"/>
    </w:rPr>
  </w:style>
  <w:style w:type="paragraph" w:styleId="Corpodeltesto">
    <w:name w:val="Body Text"/>
    <w:basedOn w:val="Normal"/>
    <w:pPr>
      <w:spacing w:after="140" w:before="0" w:line="288" w:lineRule="auto"/>
    </w:pPr>
    <w:rPr/>
  </w:style>
  <w:style w:type="paragraph" w:styleId="Elenco">
    <w:name w:val="List"/>
    <w:basedOn w:val="Corpodeltesto"/>
    <w:pPr/>
    <w:rPr>
      <w:rFonts w:ascii="Times New Roman" w:cs="Arial" w:hAnsi="Times New Roman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ascii="Times New Roman" w:cs="Lucida Sans" w:hAnsi="Times New Roman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pPr>
      <w:suppressLineNumbers w:val="1"/>
    </w:pPr>
    <w:rPr>
      <w:rFonts w:ascii="Times New Roman" w:cs="Arial" w:hAnsi="Times New Roman"/>
    </w:rPr>
  </w:style>
  <w:style w:type="paragraph" w:styleId="Titoloprincipale">
    <w:name w:val="Title"/>
    <w:basedOn w:val="Normal"/>
    <w:next w:val="Corpodeltesto"/>
    <w:qFormat w:val="1"/>
    <w:pPr>
      <w:keepNext w:val="1"/>
      <w:spacing w:after="120" w:before="240"/>
    </w:pPr>
    <w:rPr>
      <w:rFonts w:ascii="Times New Roman" w:cs="Arial" w:eastAsia="Microsoft YaHei" w:hAnsi="Times New Roman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ascii="Times New Roman" w:cs="Arial" w:hAnsi="Times New Roman"/>
      <w:i w:val="1"/>
      <w:iCs w:val="1"/>
      <w:sz w:val="24"/>
      <w:szCs w:val="24"/>
    </w:rPr>
  </w:style>
  <w:style w:type="paragraph" w:styleId="Contenutotabella" w:customStyle="1">
    <w:name w:val="Contenuto tabella"/>
    <w:basedOn w:val="Normal"/>
    <w:qFormat w:val="1"/>
    <w:pPr>
      <w:suppressLineNumbers w:val="1"/>
    </w:pPr>
    <w:rPr/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eNFelQSKky0SzoFyrBQ/yoByw==">CgMxLjAyCmlkLjMwajB6bGwyCGguZ2pkZ3hzOAByITFqODZTSjZTMEJ4ZWJzOHpKdUV6bFdZMzVpbEdNMlljdw==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2023-06-16T15:59:00Z</dcterms:created>
  <dc:creator>SABRINA IERADI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